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EF" w:rsidRPr="00D0731F" w:rsidRDefault="00BE52B6" w:rsidP="00EF75EF">
      <w:pPr>
        <w:pStyle w:val="Nessunaspaziatura"/>
        <w:jc w:val="center"/>
        <w:rPr>
          <w:b/>
          <w:sz w:val="48"/>
          <w:szCs w:val="48"/>
          <w:lang w:val="it-IT"/>
        </w:rPr>
      </w:pPr>
      <w:r w:rsidRPr="00BE52B6">
        <w:rPr>
          <w:b/>
        </w:rPr>
        <w:pict>
          <v:rect id="Rettangolo 2" o:spid="_x0000_s1031" style="position:absolute;left:0;text-align:left;margin-left:45.9pt;margin-top:10.1pt;width:65pt;height:5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" o:allowincell="f" filled="f" stroked="f">
            <v:textbox inset="0,0,0,0">
              <w:txbxContent>
                <w:p w:rsidR="00EF75EF" w:rsidRDefault="00EF75EF" w:rsidP="00EF75EF">
                  <w:pPr>
                    <w:spacing w:line="1100" w:lineRule="atLeast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819150" cy="683895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5EF" w:rsidRDefault="00EF75EF" w:rsidP="00EF75EF"/>
              </w:txbxContent>
            </v:textbox>
            <w10:wrap anchorx="page"/>
          </v:rect>
        </w:pict>
      </w:r>
      <w:r w:rsidR="00EF75EF" w:rsidRPr="00D0731F">
        <w:rPr>
          <w:b/>
          <w:sz w:val="48"/>
          <w:szCs w:val="48"/>
          <w:lang w:val="it-IT"/>
        </w:rPr>
        <w:t>COMUNE</w:t>
      </w:r>
      <w:r w:rsidR="00EF75EF" w:rsidRPr="00D0731F">
        <w:rPr>
          <w:b/>
          <w:spacing w:val="98"/>
          <w:sz w:val="48"/>
          <w:szCs w:val="48"/>
          <w:lang w:val="it-IT"/>
        </w:rPr>
        <w:t xml:space="preserve">  </w:t>
      </w:r>
      <w:r w:rsidR="00EF75EF" w:rsidRPr="00D0731F">
        <w:rPr>
          <w:b/>
          <w:sz w:val="48"/>
          <w:szCs w:val="48"/>
          <w:lang w:val="it-IT"/>
        </w:rPr>
        <w:t>D I</w:t>
      </w:r>
      <w:r w:rsidR="00EF75EF" w:rsidRPr="00D0731F">
        <w:rPr>
          <w:b/>
          <w:sz w:val="48"/>
          <w:szCs w:val="48"/>
          <w:lang w:val="it-IT"/>
        </w:rPr>
        <w:tab/>
        <w:t xml:space="preserve">  ALTIDONA</w:t>
      </w:r>
    </w:p>
    <w:p w:rsidR="00EF75EF" w:rsidRPr="00D0731F" w:rsidRDefault="00EF75EF" w:rsidP="00EF75EF">
      <w:pPr>
        <w:pStyle w:val="Nessunaspaziatura"/>
        <w:jc w:val="center"/>
        <w:rPr>
          <w:b/>
          <w:sz w:val="20"/>
          <w:szCs w:val="20"/>
          <w:lang w:val="it-IT"/>
        </w:rPr>
      </w:pPr>
      <w:r w:rsidRPr="00D0731F">
        <w:rPr>
          <w:b/>
          <w:sz w:val="20"/>
          <w:szCs w:val="20"/>
          <w:lang w:val="it-IT"/>
        </w:rPr>
        <w:t>PROVINCIA</w:t>
      </w:r>
      <w:r w:rsidRPr="00D0731F">
        <w:rPr>
          <w:b/>
          <w:spacing w:val="-12"/>
          <w:sz w:val="20"/>
          <w:szCs w:val="20"/>
          <w:lang w:val="it-IT"/>
        </w:rPr>
        <w:t xml:space="preserve"> </w:t>
      </w:r>
      <w:proofErr w:type="spellStart"/>
      <w:r w:rsidRPr="00D0731F">
        <w:rPr>
          <w:b/>
          <w:sz w:val="20"/>
          <w:szCs w:val="20"/>
          <w:lang w:val="it-IT"/>
        </w:rPr>
        <w:t>DI</w:t>
      </w:r>
      <w:proofErr w:type="spellEnd"/>
      <w:r w:rsidRPr="00D0731F">
        <w:rPr>
          <w:b/>
          <w:spacing w:val="-9"/>
          <w:sz w:val="20"/>
          <w:szCs w:val="20"/>
          <w:lang w:val="it-IT"/>
        </w:rPr>
        <w:t xml:space="preserve"> </w:t>
      </w:r>
      <w:r w:rsidRPr="00D0731F">
        <w:rPr>
          <w:b/>
          <w:sz w:val="20"/>
          <w:szCs w:val="20"/>
          <w:lang w:val="it-IT"/>
        </w:rPr>
        <w:t>FERMO</w:t>
      </w:r>
    </w:p>
    <w:p w:rsidR="00EF75EF" w:rsidRPr="00D0731F" w:rsidRDefault="00EF75EF" w:rsidP="00EF75EF">
      <w:pPr>
        <w:pStyle w:val="Nessunaspaziatura"/>
        <w:jc w:val="center"/>
        <w:rPr>
          <w:sz w:val="26"/>
          <w:szCs w:val="26"/>
          <w:lang w:val="it-IT"/>
        </w:rPr>
      </w:pPr>
    </w:p>
    <w:p w:rsidR="00EF75EF" w:rsidRPr="00D0731F" w:rsidRDefault="00EF75EF" w:rsidP="00EF75EF">
      <w:pPr>
        <w:pStyle w:val="Nessunaspaziatura"/>
        <w:jc w:val="center"/>
        <w:rPr>
          <w:sz w:val="18"/>
          <w:szCs w:val="18"/>
          <w:lang w:val="it-IT"/>
        </w:rPr>
      </w:pPr>
      <w:r w:rsidRPr="00D0731F">
        <w:rPr>
          <w:sz w:val="18"/>
          <w:szCs w:val="18"/>
          <w:lang w:val="it-IT"/>
        </w:rPr>
        <w:t>Largo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Municipale,</w:t>
      </w:r>
      <w:r w:rsidRPr="00D0731F">
        <w:rPr>
          <w:spacing w:val="-2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1</w:t>
      </w:r>
      <w:r w:rsidRPr="00D0731F">
        <w:rPr>
          <w:spacing w:val="3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 63824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ALTIDONA</w:t>
      </w:r>
      <w:r w:rsidRPr="00D0731F">
        <w:rPr>
          <w:spacing w:val="-3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(FM)</w:t>
      </w:r>
      <w:r w:rsidRPr="00D0731F">
        <w:rPr>
          <w:spacing w:val="2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</w:t>
      </w:r>
      <w:r w:rsidRPr="00D0731F">
        <w:rPr>
          <w:spacing w:val="2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Tel.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0734/936353 –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Fax 0734/936418</w:t>
      </w:r>
    </w:p>
    <w:p w:rsidR="00EF75EF" w:rsidRPr="00D0731F" w:rsidRDefault="00EF75EF" w:rsidP="00EF75EF">
      <w:pPr>
        <w:pStyle w:val="Nessunaspaziatura"/>
        <w:jc w:val="center"/>
        <w:rPr>
          <w:color w:val="000000"/>
          <w:sz w:val="18"/>
          <w:szCs w:val="18"/>
          <w:lang w:val="it-IT"/>
        </w:rPr>
      </w:pPr>
      <w:r w:rsidRPr="00D0731F">
        <w:rPr>
          <w:sz w:val="18"/>
          <w:szCs w:val="18"/>
          <w:lang w:val="it-IT"/>
        </w:rPr>
        <w:t>C.F. 81000890442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 Partita I.V.A. 00356990440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Sito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web: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="00BE52B6">
        <w:fldChar w:fldCharType="begin"/>
      </w:r>
      <w:r w:rsidR="00BE52B6" w:rsidRPr="00AC3BA1">
        <w:rPr>
          <w:lang w:val="it-IT"/>
        </w:rPr>
        <w:instrText>HYPERLINK "http://www.altidona.net/"</w:instrText>
      </w:r>
      <w:r w:rsidR="00BE52B6">
        <w:fldChar w:fldCharType="separate"/>
      </w:r>
      <w:r w:rsidRPr="00D0731F">
        <w:rPr>
          <w:rStyle w:val="Collegamentoipertestuale"/>
          <w:sz w:val="18"/>
          <w:szCs w:val="18"/>
          <w:lang w:val="it-IT"/>
        </w:rPr>
        <w:t>www.altidona.net</w:t>
      </w:r>
      <w:r w:rsidR="00BE52B6">
        <w:fldChar w:fldCharType="end"/>
      </w:r>
    </w:p>
    <w:p w:rsidR="00EF75EF" w:rsidRDefault="00EF75EF" w:rsidP="00EF75EF">
      <w:pPr>
        <w:pStyle w:val="Nessunaspaziatura"/>
        <w:jc w:val="both"/>
        <w:rPr>
          <w:sz w:val="24"/>
          <w:szCs w:val="24"/>
        </w:rPr>
      </w:pPr>
      <w:r>
        <w:t>----------------------------------------------------------------------------------------------------------------------------------------</w:t>
      </w:r>
    </w:p>
    <w:p w:rsidR="00EE126D" w:rsidRPr="00EF75EF" w:rsidRDefault="00EF75EF" w:rsidP="00EF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2B6" w:rsidRPr="00BE52B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65pt;margin-top:18.05pt;width:504.1pt;height:47.05pt;z-index:-251658240;mso-wrap-distance-left:0;mso-wrap-distance-right:0;mso-position-horizontal-relative:page;mso-position-vertical-relative:text" filled="f" strokeweight=".48pt">
            <v:textbox inset="0,0,0,0">
              <w:txbxContent>
                <w:p w:rsidR="00EE126D" w:rsidRDefault="00D277F5">
                  <w:pPr>
                    <w:spacing w:line="360" w:lineRule="auto"/>
                    <w:ind w:left="506" w:right="50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CONCESSIONE TEMPORANEA GRATUITA </w:t>
                  </w:r>
                  <w:proofErr w:type="spellStart"/>
                  <w:r>
                    <w:rPr>
                      <w:b/>
                      <w:sz w:val="18"/>
                    </w:rPr>
                    <w:t>DI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PIANTE D’OLIVO </w:t>
                  </w:r>
                  <w:proofErr w:type="spellStart"/>
                  <w:r>
                    <w:rPr>
                      <w:b/>
                      <w:sz w:val="18"/>
                    </w:rPr>
                    <w:t>DI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PROPRIETA’ COMUNALE FINALIZZATA ESCLUSIVAMENTE ALLA RACCOLTA DELLE OLIVE NELLA STAGIONE 2018.</w:t>
                  </w:r>
                </w:p>
                <w:p w:rsidR="00EE126D" w:rsidRDefault="00D277F5">
                  <w:pPr>
                    <w:ind w:left="502" w:right="50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DISCIPLINARE TECNICO 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COMPORTAMENTALE</w:t>
                  </w:r>
                </w:p>
              </w:txbxContent>
            </v:textbox>
            <w10:wrap type="topAndBottom" anchorx="page"/>
          </v:shape>
        </w:pict>
      </w:r>
    </w:p>
    <w:p w:rsidR="00EE126D" w:rsidRDefault="00EE126D">
      <w:pPr>
        <w:pStyle w:val="Corpodeltesto"/>
        <w:rPr>
          <w:b/>
          <w:sz w:val="23"/>
        </w:rPr>
      </w:pPr>
    </w:p>
    <w:p w:rsidR="00EE126D" w:rsidRPr="00EF75EF" w:rsidRDefault="00D277F5" w:rsidP="00EF75EF">
      <w:pPr>
        <w:pStyle w:val="Heading1"/>
        <w:numPr>
          <w:ilvl w:val="0"/>
          <w:numId w:val="3"/>
        </w:numPr>
        <w:tabs>
          <w:tab w:val="left" w:pos="937"/>
        </w:tabs>
        <w:spacing w:before="92"/>
      </w:pPr>
      <w:r w:rsidRPr="00EF75EF">
        <w:t>OGGETTO</w:t>
      </w:r>
    </w:p>
    <w:p w:rsidR="00EE126D" w:rsidRPr="00EF75EF" w:rsidRDefault="00D277F5" w:rsidP="00EF75EF">
      <w:pPr>
        <w:pStyle w:val="Corpodeltesto"/>
        <w:spacing w:before="118"/>
        <w:ind w:left="653" w:right="655"/>
        <w:jc w:val="both"/>
      </w:pPr>
      <w:r w:rsidRPr="00EF75EF">
        <w:t xml:space="preserve">Il presente disciplinare tecnico comportamentale è riferito alla concessione temporanea e gratuita a privati cittadini di </w:t>
      </w:r>
      <w:r w:rsidR="00EF75EF" w:rsidRPr="00EF75EF">
        <w:t>circa 15</w:t>
      </w:r>
      <w:r w:rsidRPr="00EF75EF">
        <w:t xml:space="preserve"> olivi di proprietà del comune, con la finalità della raccolta delle olive presenti su tali alberi. È consentita la concessione ad un unico soggetto per nucleo familiare. Non è in alcun modo consentita la sub-concessione.</w:t>
      </w:r>
    </w:p>
    <w:p w:rsidR="00EE126D" w:rsidRPr="00EF75EF" w:rsidRDefault="00EE126D" w:rsidP="00EF75EF">
      <w:pPr>
        <w:pStyle w:val="Corpodeltesto"/>
        <w:spacing w:before="8"/>
        <w:jc w:val="both"/>
      </w:pPr>
    </w:p>
    <w:p w:rsidR="00EE126D" w:rsidRPr="00EF75EF" w:rsidRDefault="00D277F5" w:rsidP="00EF75EF">
      <w:pPr>
        <w:pStyle w:val="Heading1"/>
        <w:numPr>
          <w:ilvl w:val="0"/>
          <w:numId w:val="3"/>
        </w:numPr>
        <w:tabs>
          <w:tab w:val="left" w:pos="937"/>
        </w:tabs>
        <w:spacing w:before="1"/>
        <w:jc w:val="both"/>
      </w:pPr>
      <w:r w:rsidRPr="00EF75EF">
        <w:t>DURATA DELLA</w:t>
      </w:r>
      <w:r w:rsidRPr="00EF75EF">
        <w:rPr>
          <w:spacing w:val="-10"/>
        </w:rPr>
        <w:t xml:space="preserve"> </w:t>
      </w:r>
      <w:r w:rsidRPr="00EF75EF">
        <w:t>CONCESSIONE</w:t>
      </w:r>
    </w:p>
    <w:p w:rsidR="00EE126D" w:rsidRPr="00EF75EF" w:rsidRDefault="00D277F5" w:rsidP="00EF75EF">
      <w:pPr>
        <w:pStyle w:val="Corpodeltesto"/>
        <w:spacing w:before="118"/>
        <w:ind w:left="653"/>
        <w:jc w:val="both"/>
      </w:pPr>
      <w:r w:rsidRPr="00EF75EF">
        <w:t xml:space="preserve">La durata della concessione termina il </w:t>
      </w:r>
      <w:r w:rsidR="00EF75EF" w:rsidRPr="00EF75EF">
        <w:t>30.11.2018</w:t>
      </w:r>
    </w:p>
    <w:p w:rsidR="00EE126D" w:rsidRPr="00EF75EF" w:rsidRDefault="00EE126D" w:rsidP="00EF75EF">
      <w:pPr>
        <w:pStyle w:val="Corpodeltesto"/>
        <w:jc w:val="both"/>
      </w:pPr>
    </w:p>
    <w:p w:rsidR="00EE126D" w:rsidRPr="00EF75EF" w:rsidRDefault="00EE126D" w:rsidP="00EF75EF">
      <w:pPr>
        <w:pStyle w:val="Corpodeltesto"/>
        <w:spacing w:before="7"/>
        <w:jc w:val="both"/>
      </w:pPr>
    </w:p>
    <w:p w:rsidR="00EE126D" w:rsidRPr="00EF75EF" w:rsidRDefault="00D277F5" w:rsidP="00EF75EF">
      <w:pPr>
        <w:pStyle w:val="Heading1"/>
        <w:numPr>
          <w:ilvl w:val="0"/>
          <w:numId w:val="3"/>
        </w:numPr>
        <w:tabs>
          <w:tab w:val="left" w:pos="937"/>
        </w:tabs>
        <w:jc w:val="both"/>
      </w:pPr>
      <w:r w:rsidRPr="00EF75EF">
        <w:t xml:space="preserve">CRITERI </w:t>
      </w:r>
      <w:proofErr w:type="spellStart"/>
      <w:r w:rsidRPr="00EF75EF">
        <w:t>DI</w:t>
      </w:r>
      <w:proofErr w:type="spellEnd"/>
      <w:r w:rsidRPr="00EF75EF">
        <w:rPr>
          <w:spacing w:val="2"/>
        </w:rPr>
        <w:t xml:space="preserve"> </w:t>
      </w:r>
      <w:r w:rsidRPr="00EF75EF">
        <w:t>ASSEGNAZIONE</w:t>
      </w:r>
    </w:p>
    <w:p w:rsidR="00EE126D" w:rsidRPr="00EF75EF" w:rsidRDefault="00D277F5" w:rsidP="00EF75EF">
      <w:pPr>
        <w:pStyle w:val="Corpodeltesto"/>
        <w:spacing w:before="119"/>
        <w:ind w:left="720" w:right="652"/>
        <w:jc w:val="both"/>
        <w:rPr>
          <w:b/>
        </w:rPr>
      </w:pPr>
      <w:r w:rsidRPr="00EF75EF">
        <w:t>L’assegnazione delle piante avv</w:t>
      </w:r>
      <w:r w:rsidR="00EF75EF" w:rsidRPr="00EF75EF">
        <w:t>errà sulla base dell’offerta più elevata presentata entro il termine previsto</w:t>
      </w:r>
    </w:p>
    <w:p w:rsidR="00EE126D" w:rsidRPr="00EF75EF" w:rsidRDefault="00EE126D" w:rsidP="00EF75EF">
      <w:pPr>
        <w:pStyle w:val="Corpodeltesto"/>
        <w:spacing w:before="1"/>
        <w:jc w:val="both"/>
        <w:rPr>
          <w:b/>
        </w:rPr>
      </w:pPr>
    </w:p>
    <w:p w:rsidR="00EE126D" w:rsidRPr="00EF75EF" w:rsidRDefault="00D277F5" w:rsidP="00EF75EF">
      <w:pPr>
        <w:pStyle w:val="Paragrafoelenco"/>
        <w:numPr>
          <w:ilvl w:val="0"/>
          <w:numId w:val="3"/>
        </w:numPr>
        <w:tabs>
          <w:tab w:val="left" w:pos="937"/>
        </w:tabs>
        <w:jc w:val="both"/>
        <w:rPr>
          <w:b/>
          <w:sz w:val="20"/>
          <w:szCs w:val="20"/>
        </w:rPr>
      </w:pPr>
      <w:r w:rsidRPr="00EF75EF">
        <w:rPr>
          <w:b/>
          <w:sz w:val="20"/>
          <w:szCs w:val="20"/>
        </w:rPr>
        <w:t>OBBLIGHI DEL COMUNE</w:t>
      </w:r>
    </w:p>
    <w:p w:rsidR="00EE126D" w:rsidRPr="00EF75EF" w:rsidRDefault="00D277F5" w:rsidP="00EF75EF">
      <w:pPr>
        <w:pStyle w:val="Corpodeltesto"/>
        <w:spacing w:before="116"/>
        <w:ind w:left="859" w:right="660"/>
        <w:jc w:val="both"/>
      </w:pPr>
      <w:r w:rsidRPr="00EF75EF">
        <w:t>Il comune si obbliga esclusivamente a rendere accessibili la piante indicate in concessione. Trattandosi di concessione finalizzata ad un uso privato, nessuno strumento o altro supporto sarà fornito dal comune.</w:t>
      </w:r>
    </w:p>
    <w:p w:rsidR="00EE126D" w:rsidRPr="00EF75EF" w:rsidRDefault="00EE126D" w:rsidP="00EF75EF">
      <w:pPr>
        <w:pStyle w:val="Corpodeltesto"/>
        <w:spacing w:before="9"/>
        <w:jc w:val="both"/>
      </w:pPr>
    </w:p>
    <w:p w:rsidR="00EE126D" w:rsidRPr="00EF75EF" w:rsidRDefault="00D277F5" w:rsidP="00EF75EF">
      <w:pPr>
        <w:pStyle w:val="Heading1"/>
        <w:numPr>
          <w:ilvl w:val="0"/>
          <w:numId w:val="3"/>
        </w:numPr>
        <w:tabs>
          <w:tab w:val="left" w:pos="937"/>
        </w:tabs>
        <w:jc w:val="both"/>
      </w:pPr>
      <w:r w:rsidRPr="00EF75EF">
        <w:t>OBBLIGHI DEL CONCESSONARIO</w:t>
      </w:r>
    </w:p>
    <w:p w:rsidR="00EE126D" w:rsidRPr="00EF75EF" w:rsidRDefault="00D277F5" w:rsidP="00EF75EF">
      <w:pPr>
        <w:pStyle w:val="Corpodeltesto"/>
        <w:spacing w:before="118"/>
        <w:ind w:left="653"/>
        <w:jc w:val="both"/>
      </w:pPr>
      <w:r w:rsidRPr="00EF75EF">
        <w:t>Il concessionario si obbliga:</w:t>
      </w:r>
    </w:p>
    <w:p w:rsidR="00EE126D" w:rsidRPr="00EF75EF" w:rsidRDefault="00D277F5" w:rsidP="00EF75EF">
      <w:pPr>
        <w:pStyle w:val="Paragrafoelenco"/>
        <w:numPr>
          <w:ilvl w:val="0"/>
          <w:numId w:val="2"/>
        </w:numPr>
        <w:tabs>
          <w:tab w:val="left" w:pos="1014"/>
        </w:tabs>
        <w:spacing w:before="116"/>
        <w:jc w:val="both"/>
        <w:rPr>
          <w:sz w:val="20"/>
          <w:szCs w:val="20"/>
        </w:rPr>
      </w:pPr>
      <w:r w:rsidRPr="00EF75EF">
        <w:rPr>
          <w:sz w:val="20"/>
          <w:szCs w:val="20"/>
        </w:rPr>
        <w:t>ad effettuare la raccolta personalmente o, al più, con l’ausilio dei propri</w:t>
      </w:r>
      <w:r w:rsidRPr="00EF75EF">
        <w:rPr>
          <w:spacing w:val="-21"/>
          <w:sz w:val="20"/>
          <w:szCs w:val="20"/>
        </w:rPr>
        <w:t xml:space="preserve"> </w:t>
      </w:r>
      <w:r w:rsidRPr="00EF75EF">
        <w:rPr>
          <w:sz w:val="20"/>
          <w:szCs w:val="20"/>
        </w:rPr>
        <w:t>familiari;</w:t>
      </w:r>
    </w:p>
    <w:p w:rsidR="00EE126D" w:rsidRPr="00EF75EF" w:rsidRDefault="00D277F5" w:rsidP="00EF75EF">
      <w:pPr>
        <w:pStyle w:val="Paragrafoelenco"/>
        <w:numPr>
          <w:ilvl w:val="0"/>
          <w:numId w:val="2"/>
        </w:numPr>
        <w:tabs>
          <w:tab w:val="left" w:pos="1014"/>
        </w:tabs>
        <w:spacing w:before="116"/>
        <w:jc w:val="both"/>
        <w:rPr>
          <w:sz w:val="20"/>
          <w:szCs w:val="20"/>
        </w:rPr>
      </w:pPr>
      <w:r w:rsidRPr="00EF75EF">
        <w:rPr>
          <w:sz w:val="20"/>
          <w:szCs w:val="20"/>
        </w:rPr>
        <w:t>ad effettuare le operazioni di raccolta utilizzando modalità che non arrechino alcun danno alla</w:t>
      </w:r>
      <w:r w:rsidRPr="00EF75EF">
        <w:rPr>
          <w:spacing w:val="-37"/>
          <w:sz w:val="20"/>
          <w:szCs w:val="20"/>
        </w:rPr>
        <w:t xml:space="preserve"> </w:t>
      </w:r>
      <w:r w:rsidRPr="00EF75EF">
        <w:rPr>
          <w:sz w:val="20"/>
          <w:szCs w:val="20"/>
        </w:rPr>
        <w:t>pianta;</w:t>
      </w:r>
    </w:p>
    <w:p w:rsidR="00EE126D" w:rsidRPr="00EF75EF" w:rsidRDefault="00D277F5" w:rsidP="00EF75EF">
      <w:pPr>
        <w:pStyle w:val="Paragrafoelenco"/>
        <w:numPr>
          <w:ilvl w:val="0"/>
          <w:numId w:val="2"/>
        </w:numPr>
        <w:tabs>
          <w:tab w:val="left" w:pos="1014"/>
        </w:tabs>
        <w:ind w:right="662"/>
        <w:jc w:val="both"/>
        <w:rPr>
          <w:b/>
          <w:sz w:val="20"/>
          <w:szCs w:val="20"/>
        </w:rPr>
      </w:pPr>
      <w:r w:rsidRPr="00EF75EF">
        <w:rPr>
          <w:sz w:val="20"/>
          <w:szCs w:val="20"/>
        </w:rPr>
        <w:t>a compensare eventuali danni che, comunque, dovessero verificarsi per sua colpa alla piante o, in generale, al patrimonio</w:t>
      </w:r>
      <w:r w:rsidRPr="00EF75EF">
        <w:rPr>
          <w:spacing w:val="-5"/>
          <w:sz w:val="20"/>
          <w:szCs w:val="20"/>
        </w:rPr>
        <w:t xml:space="preserve"> </w:t>
      </w:r>
      <w:r w:rsidRPr="00EF75EF">
        <w:rPr>
          <w:sz w:val="20"/>
          <w:szCs w:val="20"/>
        </w:rPr>
        <w:t>comunale;</w:t>
      </w:r>
      <w:r w:rsidR="00EF75EF" w:rsidRPr="00EF75EF">
        <w:rPr>
          <w:b/>
          <w:sz w:val="20"/>
          <w:szCs w:val="20"/>
        </w:rPr>
        <w:t xml:space="preserve"> </w:t>
      </w:r>
    </w:p>
    <w:p w:rsidR="00EE126D" w:rsidRPr="00EF75EF" w:rsidRDefault="00D277F5" w:rsidP="00EF75EF">
      <w:pPr>
        <w:pStyle w:val="Paragrafoelenco"/>
        <w:numPr>
          <w:ilvl w:val="0"/>
          <w:numId w:val="2"/>
        </w:numPr>
        <w:tabs>
          <w:tab w:val="left" w:pos="1014"/>
        </w:tabs>
        <w:spacing w:before="93"/>
        <w:ind w:right="664"/>
        <w:jc w:val="both"/>
        <w:rPr>
          <w:sz w:val="20"/>
          <w:szCs w:val="20"/>
        </w:rPr>
      </w:pPr>
      <w:r w:rsidRPr="00EF75EF">
        <w:rPr>
          <w:sz w:val="20"/>
          <w:szCs w:val="20"/>
        </w:rPr>
        <w:t>ad attuare tutti gli accorgimenti necessari ed atti al fine di eliminare ogni rischio di infortunio alla propria ed altrui</w:t>
      </w:r>
      <w:r w:rsidRPr="00EF75EF">
        <w:rPr>
          <w:spacing w:val="1"/>
          <w:sz w:val="20"/>
          <w:szCs w:val="20"/>
        </w:rPr>
        <w:t xml:space="preserve"> </w:t>
      </w:r>
      <w:r w:rsidRPr="00EF75EF">
        <w:rPr>
          <w:sz w:val="20"/>
          <w:szCs w:val="20"/>
        </w:rPr>
        <w:t>persona;</w:t>
      </w:r>
    </w:p>
    <w:p w:rsidR="00EE126D" w:rsidRPr="00EF75EF" w:rsidRDefault="00D277F5" w:rsidP="00EF75EF">
      <w:pPr>
        <w:pStyle w:val="Paragrafoelenco"/>
        <w:numPr>
          <w:ilvl w:val="0"/>
          <w:numId w:val="2"/>
        </w:numPr>
        <w:tabs>
          <w:tab w:val="left" w:pos="1013"/>
          <w:tab w:val="left" w:pos="1014"/>
        </w:tabs>
        <w:jc w:val="both"/>
        <w:rPr>
          <w:sz w:val="20"/>
          <w:szCs w:val="20"/>
        </w:rPr>
      </w:pPr>
      <w:r w:rsidRPr="00EF75EF">
        <w:rPr>
          <w:sz w:val="20"/>
          <w:szCs w:val="20"/>
        </w:rPr>
        <w:t>a lasciare, finita la raccolta, l’area occupata perfettamente pulita e</w:t>
      </w:r>
      <w:r w:rsidRPr="00EF75EF">
        <w:rPr>
          <w:spacing w:val="-9"/>
          <w:sz w:val="20"/>
          <w:szCs w:val="20"/>
        </w:rPr>
        <w:t xml:space="preserve"> </w:t>
      </w:r>
      <w:r w:rsidRPr="00EF75EF">
        <w:rPr>
          <w:sz w:val="20"/>
          <w:szCs w:val="20"/>
        </w:rPr>
        <w:t>sgombra;</w:t>
      </w:r>
    </w:p>
    <w:p w:rsidR="00EE126D" w:rsidRPr="00EF75EF" w:rsidRDefault="00D277F5" w:rsidP="00EF75EF">
      <w:pPr>
        <w:pStyle w:val="Paragrafoelenco"/>
        <w:numPr>
          <w:ilvl w:val="0"/>
          <w:numId w:val="2"/>
        </w:numPr>
        <w:tabs>
          <w:tab w:val="left" w:pos="1014"/>
        </w:tabs>
        <w:spacing w:before="116"/>
        <w:jc w:val="both"/>
        <w:rPr>
          <w:sz w:val="20"/>
          <w:szCs w:val="20"/>
        </w:rPr>
      </w:pPr>
      <w:r w:rsidRPr="00EF75EF">
        <w:rPr>
          <w:sz w:val="20"/>
          <w:szCs w:val="20"/>
        </w:rPr>
        <w:t>a dare immediata comunicazione agli uffici del comune della conclusione della</w:t>
      </w:r>
      <w:r w:rsidRPr="00EF75EF">
        <w:rPr>
          <w:spacing w:val="-11"/>
          <w:sz w:val="20"/>
          <w:szCs w:val="20"/>
        </w:rPr>
        <w:t xml:space="preserve"> </w:t>
      </w:r>
      <w:r w:rsidRPr="00EF75EF">
        <w:rPr>
          <w:sz w:val="20"/>
          <w:szCs w:val="20"/>
        </w:rPr>
        <w:t>raccolta;</w:t>
      </w:r>
    </w:p>
    <w:p w:rsidR="00EE126D" w:rsidRPr="00EF75EF" w:rsidRDefault="00EE126D" w:rsidP="00EF75EF">
      <w:pPr>
        <w:pStyle w:val="Corpodeltesto"/>
        <w:jc w:val="both"/>
      </w:pPr>
    </w:p>
    <w:p w:rsidR="00EE126D" w:rsidRPr="00EF75EF" w:rsidRDefault="00D277F5" w:rsidP="00EF75EF">
      <w:pPr>
        <w:pStyle w:val="Heading1"/>
        <w:numPr>
          <w:ilvl w:val="0"/>
          <w:numId w:val="3"/>
        </w:numPr>
        <w:tabs>
          <w:tab w:val="left" w:pos="937"/>
        </w:tabs>
        <w:spacing w:before="124"/>
        <w:jc w:val="both"/>
      </w:pPr>
      <w:r w:rsidRPr="00EF75EF">
        <w:t>RESPONSABILITA’</w:t>
      </w:r>
    </w:p>
    <w:p w:rsidR="00EE126D" w:rsidRPr="00EF75EF" w:rsidRDefault="00D277F5" w:rsidP="00EF75EF">
      <w:pPr>
        <w:pStyle w:val="Corpodeltesto"/>
        <w:spacing w:before="118"/>
        <w:ind w:left="653"/>
        <w:jc w:val="both"/>
      </w:pPr>
      <w:r w:rsidRPr="00EF75EF">
        <w:t>Il concessionario:</w:t>
      </w:r>
    </w:p>
    <w:p w:rsidR="00EE126D" w:rsidRPr="00EF75EF" w:rsidRDefault="00D277F5" w:rsidP="00EF75EF">
      <w:pPr>
        <w:pStyle w:val="Paragrafoelenco"/>
        <w:numPr>
          <w:ilvl w:val="0"/>
          <w:numId w:val="1"/>
        </w:numPr>
        <w:tabs>
          <w:tab w:val="left" w:pos="1014"/>
        </w:tabs>
        <w:spacing w:before="116"/>
        <w:ind w:right="659"/>
        <w:jc w:val="both"/>
        <w:rPr>
          <w:sz w:val="20"/>
          <w:szCs w:val="20"/>
        </w:rPr>
      </w:pPr>
      <w:r w:rsidRPr="00EF75EF">
        <w:rPr>
          <w:sz w:val="20"/>
          <w:szCs w:val="20"/>
        </w:rPr>
        <w:t>dichiara di essere consapevole dei rischi diretti o indiretti derivanti dell’attività oggetto della concessione;</w:t>
      </w:r>
    </w:p>
    <w:p w:rsidR="00EE126D" w:rsidRPr="00EF75EF" w:rsidRDefault="00D277F5" w:rsidP="00EF75EF">
      <w:pPr>
        <w:pStyle w:val="Paragrafoelenco"/>
        <w:numPr>
          <w:ilvl w:val="0"/>
          <w:numId w:val="1"/>
        </w:numPr>
        <w:tabs>
          <w:tab w:val="left" w:pos="1014"/>
        </w:tabs>
        <w:spacing w:before="4"/>
        <w:jc w:val="both"/>
        <w:rPr>
          <w:sz w:val="20"/>
          <w:szCs w:val="20"/>
        </w:rPr>
      </w:pPr>
      <w:r w:rsidRPr="00EF75EF">
        <w:rPr>
          <w:sz w:val="20"/>
          <w:szCs w:val="20"/>
        </w:rPr>
        <w:t>dichiara di essere a conoscenza della normativa vigente per le attività consentite dalla</w:t>
      </w:r>
      <w:r w:rsidRPr="00EF75EF">
        <w:rPr>
          <w:spacing w:val="-19"/>
          <w:sz w:val="20"/>
          <w:szCs w:val="20"/>
        </w:rPr>
        <w:t xml:space="preserve"> </w:t>
      </w:r>
      <w:r w:rsidRPr="00EF75EF">
        <w:rPr>
          <w:sz w:val="20"/>
          <w:szCs w:val="20"/>
        </w:rPr>
        <w:t>concessione;</w:t>
      </w:r>
    </w:p>
    <w:p w:rsidR="00EE126D" w:rsidRPr="00EF75EF" w:rsidRDefault="00D277F5" w:rsidP="00EF75EF">
      <w:pPr>
        <w:pStyle w:val="Paragrafoelenco"/>
        <w:numPr>
          <w:ilvl w:val="0"/>
          <w:numId w:val="1"/>
        </w:numPr>
        <w:tabs>
          <w:tab w:val="left" w:pos="1014"/>
        </w:tabs>
        <w:spacing w:before="116"/>
        <w:ind w:right="655"/>
        <w:jc w:val="both"/>
        <w:rPr>
          <w:sz w:val="20"/>
          <w:szCs w:val="20"/>
        </w:rPr>
      </w:pPr>
      <w:r w:rsidRPr="00EF75EF">
        <w:rPr>
          <w:sz w:val="20"/>
          <w:szCs w:val="20"/>
        </w:rPr>
        <w:t xml:space="preserve">esonera espressamente il comune di </w:t>
      </w:r>
      <w:proofErr w:type="spellStart"/>
      <w:r w:rsidR="00EF75EF" w:rsidRPr="00EF75EF">
        <w:rPr>
          <w:sz w:val="20"/>
          <w:szCs w:val="20"/>
        </w:rPr>
        <w:t>Altidona</w:t>
      </w:r>
      <w:proofErr w:type="spellEnd"/>
      <w:r w:rsidRPr="00EF75EF">
        <w:rPr>
          <w:sz w:val="20"/>
          <w:szCs w:val="20"/>
        </w:rPr>
        <w:t xml:space="preserve"> da ogni responsabilità verso terzi, derivante dall’uso dei beni e dall’attività oggetto della concessione, sgravando la pubblica amministrazione da ogni illecito amministrativo, civile e penale che ne dovesse</w:t>
      </w:r>
      <w:r w:rsidRPr="00EF75EF">
        <w:rPr>
          <w:spacing w:val="-9"/>
          <w:sz w:val="20"/>
          <w:szCs w:val="20"/>
        </w:rPr>
        <w:t xml:space="preserve"> </w:t>
      </w:r>
      <w:r w:rsidRPr="00EF75EF">
        <w:rPr>
          <w:sz w:val="20"/>
          <w:szCs w:val="20"/>
        </w:rPr>
        <w:t>conseguire;</w:t>
      </w:r>
    </w:p>
    <w:p w:rsidR="00EE126D" w:rsidRPr="00EF75EF" w:rsidRDefault="00D277F5" w:rsidP="00EF75EF">
      <w:pPr>
        <w:pStyle w:val="Paragrafoelenco"/>
        <w:numPr>
          <w:ilvl w:val="0"/>
          <w:numId w:val="1"/>
        </w:numPr>
        <w:tabs>
          <w:tab w:val="left" w:pos="1014"/>
        </w:tabs>
        <w:ind w:right="656"/>
        <w:jc w:val="both"/>
        <w:rPr>
          <w:sz w:val="20"/>
          <w:szCs w:val="20"/>
        </w:rPr>
      </w:pPr>
      <w:r w:rsidRPr="00EF75EF">
        <w:rPr>
          <w:sz w:val="20"/>
          <w:szCs w:val="20"/>
        </w:rPr>
        <w:t xml:space="preserve">allo stesso modo esonera espressamente il comune di </w:t>
      </w:r>
      <w:proofErr w:type="spellStart"/>
      <w:r w:rsidR="00EF75EF" w:rsidRPr="00EF75EF">
        <w:rPr>
          <w:sz w:val="20"/>
          <w:szCs w:val="20"/>
        </w:rPr>
        <w:t>Altidona</w:t>
      </w:r>
      <w:proofErr w:type="spellEnd"/>
      <w:r w:rsidRPr="00EF75EF">
        <w:rPr>
          <w:sz w:val="20"/>
          <w:szCs w:val="20"/>
        </w:rPr>
        <w:t xml:space="preserve"> da qualsiasi responsabilità per danni che dovessero accadere a se stesso o ai propri familiari, ove coinvolti nella</w:t>
      </w:r>
      <w:r w:rsidRPr="00EF75EF">
        <w:rPr>
          <w:spacing w:val="-18"/>
          <w:sz w:val="20"/>
          <w:szCs w:val="20"/>
        </w:rPr>
        <w:t xml:space="preserve"> </w:t>
      </w:r>
      <w:r w:rsidRPr="00EF75EF">
        <w:rPr>
          <w:sz w:val="20"/>
          <w:szCs w:val="20"/>
        </w:rPr>
        <w:t>raccolta.</w:t>
      </w:r>
    </w:p>
    <w:p w:rsidR="00EE126D" w:rsidRPr="00EF75EF" w:rsidRDefault="00EE126D" w:rsidP="00EF75EF">
      <w:pPr>
        <w:pStyle w:val="Corpodeltesto"/>
        <w:spacing w:before="10"/>
        <w:jc w:val="both"/>
      </w:pPr>
    </w:p>
    <w:p w:rsidR="00EE126D" w:rsidRDefault="00D277F5" w:rsidP="00AC3BA1">
      <w:pPr>
        <w:ind w:left="3433" w:right="1659"/>
        <w:jc w:val="right"/>
        <w:rPr>
          <w:i/>
          <w:sz w:val="20"/>
        </w:rPr>
      </w:pPr>
      <w:r w:rsidRPr="00EF75EF">
        <w:rPr>
          <w:i/>
          <w:sz w:val="20"/>
          <w:szCs w:val="20"/>
        </w:rPr>
        <w:t>Il Responsabile del Servizio Ambiente</w:t>
      </w:r>
      <w:r>
        <w:rPr>
          <w:i/>
          <w:sz w:val="20"/>
        </w:rPr>
        <w:t xml:space="preserve"> </w:t>
      </w:r>
    </w:p>
    <w:sectPr w:rsidR="00EE126D" w:rsidSect="00EE126D">
      <w:pgSz w:w="11910" w:h="16840"/>
      <w:pgMar w:top="1580" w:right="4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4A3E"/>
    <w:multiLevelType w:val="hybridMultilevel"/>
    <w:tmpl w:val="5EEE332A"/>
    <w:lvl w:ilvl="0" w:tplc="300A7370">
      <w:start w:val="1"/>
      <w:numFmt w:val="lowerLetter"/>
      <w:lvlText w:val="%1)"/>
      <w:lvlJc w:val="left"/>
      <w:pPr>
        <w:ind w:left="101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C010D0">
      <w:numFmt w:val="bullet"/>
      <w:lvlText w:val="•"/>
      <w:lvlJc w:val="left"/>
      <w:pPr>
        <w:ind w:left="1976" w:hanging="360"/>
      </w:pPr>
      <w:rPr>
        <w:rFonts w:hint="default"/>
        <w:lang w:val="it-IT" w:eastAsia="it-IT" w:bidi="it-IT"/>
      </w:rPr>
    </w:lvl>
    <w:lvl w:ilvl="2" w:tplc="801E9FA4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D1402C36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4" w:tplc="8C1E0144">
      <w:numFmt w:val="bullet"/>
      <w:lvlText w:val="•"/>
      <w:lvlJc w:val="left"/>
      <w:pPr>
        <w:ind w:left="4846" w:hanging="360"/>
      </w:pPr>
      <w:rPr>
        <w:rFonts w:hint="default"/>
        <w:lang w:val="it-IT" w:eastAsia="it-IT" w:bidi="it-IT"/>
      </w:rPr>
    </w:lvl>
    <w:lvl w:ilvl="5" w:tplc="E87C5EB6">
      <w:numFmt w:val="bullet"/>
      <w:lvlText w:val="•"/>
      <w:lvlJc w:val="left"/>
      <w:pPr>
        <w:ind w:left="5803" w:hanging="360"/>
      </w:pPr>
      <w:rPr>
        <w:rFonts w:hint="default"/>
        <w:lang w:val="it-IT" w:eastAsia="it-IT" w:bidi="it-IT"/>
      </w:rPr>
    </w:lvl>
    <w:lvl w:ilvl="6" w:tplc="DAFC7C8A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7" w:tplc="6054D3CA">
      <w:numFmt w:val="bullet"/>
      <w:lvlText w:val="•"/>
      <w:lvlJc w:val="left"/>
      <w:pPr>
        <w:ind w:left="7716" w:hanging="360"/>
      </w:pPr>
      <w:rPr>
        <w:rFonts w:hint="default"/>
        <w:lang w:val="it-IT" w:eastAsia="it-IT" w:bidi="it-IT"/>
      </w:rPr>
    </w:lvl>
    <w:lvl w:ilvl="8" w:tplc="A120B824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abstractNum w:abstractNumId="1">
    <w:nsid w:val="67207BD9"/>
    <w:multiLevelType w:val="hybridMultilevel"/>
    <w:tmpl w:val="26F012D0"/>
    <w:lvl w:ilvl="0" w:tplc="29AABAEC">
      <w:start w:val="1"/>
      <w:numFmt w:val="lowerLetter"/>
      <w:lvlText w:val="%1)"/>
      <w:lvlJc w:val="left"/>
      <w:pPr>
        <w:ind w:left="101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CBC9D1A">
      <w:numFmt w:val="bullet"/>
      <w:lvlText w:val="•"/>
      <w:lvlJc w:val="left"/>
      <w:pPr>
        <w:ind w:left="1976" w:hanging="360"/>
      </w:pPr>
      <w:rPr>
        <w:rFonts w:hint="default"/>
        <w:lang w:val="it-IT" w:eastAsia="it-IT" w:bidi="it-IT"/>
      </w:rPr>
    </w:lvl>
    <w:lvl w:ilvl="2" w:tplc="6CC2BD38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AA285D24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4" w:tplc="9F5CFBD2">
      <w:numFmt w:val="bullet"/>
      <w:lvlText w:val="•"/>
      <w:lvlJc w:val="left"/>
      <w:pPr>
        <w:ind w:left="4846" w:hanging="360"/>
      </w:pPr>
      <w:rPr>
        <w:rFonts w:hint="default"/>
        <w:lang w:val="it-IT" w:eastAsia="it-IT" w:bidi="it-IT"/>
      </w:rPr>
    </w:lvl>
    <w:lvl w:ilvl="5" w:tplc="664614B0">
      <w:numFmt w:val="bullet"/>
      <w:lvlText w:val="•"/>
      <w:lvlJc w:val="left"/>
      <w:pPr>
        <w:ind w:left="5803" w:hanging="360"/>
      </w:pPr>
      <w:rPr>
        <w:rFonts w:hint="default"/>
        <w:lang w:val="it-IT" w:eastAsia="it-IT" w:bidi="it-IT"/>
      </w:rPr>
    </w:lvl>
    <w:lvl w:ilvl="6" w:tplc="E9AC02C8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7" w:tplc="28CC685C">
      <w:numFmt w:val="bullet"/>
      <w:lvlText w:val="•"/>
      <w:lvlJc w:val="left"/>
      <w:pPr>
        <w:ind w:left="7716" w:hanging="360"/>
      </w:pPr>
      <w:rPr>
        <w:rFonts w:hint="default"/>
        <w:lang w:val="it-IT" w:eastAsia="it-IT" w:bidi="it-IT"/>
      </w:rPr>
    </w:lvl>
    <w:lvl w:ilvl="8" w:tplc="07A81772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abstractNum w:abstractNumId="2">
    <w:nsid w:val="71F51310"/>
    <w:multiLevelType w:val="hybridMultilevel"/>
    <w:tmpl w:val="085C2AA2"/>
    <w:lvl w:ilvl="0" w:tplc="1458E4EA">
      <w:start w:val="1"/>
      <w:numFmt w:val="decimal"/>
      <w:lvlText w:val="%1."/>
      <w:lvlJc w:val="left"/>
      <w:pPr>
        <w:ind w:left="93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9A7AA446">
      <w:numFmt w:val="bullet"/>
      <w:lvlText w:val="•"/>
      <w:lvlJc w:val="left"/>
      <w:pPr>
        <w:ind w:left="1904" w:hanging="360"/>
      </w:pPr>
      <w:rPr>
        <w:rFonts w:hint="default"/>
        <w:lang w:val="it-IT" w:eastAsia="it-IT" w:bidi="it-IT"/>
      </w:rPr>
    </w:lvl>
    <w:lvl w:ilvl="2" w:tplc="848669BA">
      <w:numFmt w:val="bullet"/>
      <w:lvlText w:val="•"/>
      <w:lvlJc w:val="left"/>
      <w:pPr>
        <w:ind w:left="2869" w:hanging="360"/>
      </w:pPr>
      <w:rPr>
        <w:rFonts w:hint="default"/>
        <w:lang w:val="it-IT" w:eastAsia="it-IT" w:bidi="it-IT"/>
      </w:rPr>
    </w:lvl>
    <w:lvl w:ilvl="3" w:tplc="94E82118">
      <w:numFmt w:val="bullet"/>
      <w:lvlText w:val="•"/>
      <w:lvlJc w:val="left"/>
      <w:pPr>
        <w:ind w:left="3833" w:hanging="360"/>
      </w:pPr>
      <w:rPr>
        <w:rFonts w:hint="default"/>
        <w:lang w:val="it-IT" w:eastAsia="it-IT" w:bidi="it-IT"/>
      </w:rPr>
    </w:lvl>
    <w:lvl w:ilvl="4" w:tplc="E0A24BB6">
      <w:numFmt w:val="bullet"/>
      <w:lvlText w:val="•"/>
      <w:lvlJc w:val="left"/>
      <w:pPr>
        <w:ind w:left="4798" w:hanging="360"/>
      </w:pPr>
      <w:rPr>
        <w:rFonts w:hint="default"/>
        <w:lang w:val="it-IT" w:eastAsia="it-IT" w:bidi="it-IT"/>
      </w:rPr>
    </w:lvl>
    <w:lvl w:ilvl="5" w:tplc="03B223BC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 w:tplc="6E90FBE0">
      <w:numFmt w:val="bullet"/>
      <w:lvlText w:val="•"/>
      <w:lvlJc w:val="left"/>
      <w:pPr>
        <w:ind w:left="6727" w:hanging="360"/>
      </w:pPr>
      <w:rPr>
        <w:rFonts w:hint="default"/>
        <w:lang w:val="it-IT" w:eastAsia="it-IT" w:bidi="it-IT"/>
      </w:rPr>
    </w:lvl>
    <w:lvl w:ilvl="7" w:tplc="6CA0B1A0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 w:tplc="C61C9FAE">
      <w:numFmt w:val="bullet"/>
      <w:lvlText w:val="•"/>
      <w:lvlJc w:val="left"/>
      <w:pPr>
        <w:ind w:left="865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E126D"/>
    <w:rsid w:val="001F0BC5"/>
    <w:rsid w:val="00AC3BA1"/>
    <w:rsid w:val="00BE52B6"/>
    <w:rsid w:val="00D277F5"/>
    <w:rsid w:val="00EE126D"/>
    <w:rsid w:val="00E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126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E126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E126D"/>
    <w:pPr>
      <w:ind w:left="936" w:hanging="36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E126D"/>
    <w:pPr>
      <w:ind w:left="1013" w:hanging="360"/>
    </w:pPr>
  </w:style>
  <w:style w:type="paragraph" w:customStyle="1" w:styleId="TableParagraph">
    <w:name w:val="Table Paragraph"/>
    <w:basedOn w:val="Normale"/>
    <w:uiPriority w:val="1"/>
    <w:qFormat/>
    <w:rsid w:val="00EE12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5EF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EF75EF"/>
    <w:rPr>
      <w:color w:val="0000FF"/>
      <w:u w:val="single"/>
    </w:rPr>
  </w:style>
  <w:style w:type="character" w:customStyle="1" w:styleId="NessunaspaziaturaCarattere">
    <w:name w:val="Nessuna spaziatura Carattere"/>
    <w:link w:val="Nessunaspaziatura"/>
    <w:uiPriority w:val="1"/>
    <w:locked/>
    <w:rsid w:val="00EF75EF"/>
    <w:rPr>
      <w:rFonts w:ascii="Cambria" w:eastAsia="Times New Roman" w:hAnsi="Cambria" w:cs="Times New Roman"/>
      <w:iCs/>
      <w:sz w:val="21"/>
      <w:szCs w:val="21"/>
    </w:rPr>
  </w:style>
  <w:style w:type="paragraph" w:styleId="Nessunaspaziatura">
    <w:name w:val="No Spacing"/>
    <w:basedOn w:val="Normale"/>
    <w:link w:val="NessunaspaziaturaCarattere"/>
    <w:uiPriority w:val="1"/>
    <w:qFormat/>
    <w:rsid w:val="00EF75EF"/>
    <w:pPr>
      <w:widowControl/>
      <w:autoSpaceDE/>
      <w:autoSpaceDN/>
    </w:pPr>
    <w:rPr>
      <w:rFonts w:ascii="Cambria" w:eastAsia="Times New Roman" w:hAnsi="Cambria" w:cs="Times New Roman"/>
      <w:iCs/>
      <w:sz w:val="21"/>
      <w:szCs w:val="21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Segretario</cp:lastModifiedBy>
  <cp:revision>4</cp:revision>
  <cp:lastPrinted>2018-10-22T10:18:00Z</cp:lastPrinted>
  <dcterms:created xsi:type="dcterms:W3CDTF">2018-10-22T10:13:00Z</dcterms:created>
  <dcterms:modified xsi:type="dcterms:W3CDTF">2018-10-22T10:18:00Z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